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6" w:rsidRPr="008937A6" w:rsidRDefault="008937A6" w:rsidP="008937A6">
      <w:pPr>
        <w:jc w:val="center"/>
        <w:rPr>
          <w:b/>
        </w:rPr>
      </w:pPr>
      <w:r w:rsidRPr="008937A6">
        <w:rPr>
          <w:b/>
        </w:rPr>
        <w:t>Концепция реализации инновационного образовательного проекта</w:t>
      </w:r>
    </w:p>
    <w:p w:rsidR="00266AD7" w:rsidRPr="008937A6" w:rsidRDefault="008937A6" w:rsidP="008937A6">
      <w:pPr>
        <w:jc w:val="center"/>
        <w:rPr>
          <w:b/>
        </w:rPr>
      </w:pPr>
      <w:r w:rsidRPr="008937A6">
        <w:rPr>
          <w:b/>
        </w:rPr>
        <w:t>«Зелёная улица</w:t>
      </w:r>
      <w:r>
        <w:rPr>
          <w:b/>
        </w:rPr>
        <w:t xml:space="preserve"> </w:t>
      </w:r>
      <w:r w:rsidRPr="008937A6">
        <w:rPr>
          <w:b/>
        </w:rPr>
        <w:t>- жемчужина города»</w:t>
      </w:r>
    </w:p>
    <w:p w:rsidR="008937A6" w:rsidRDefault="008937A6" w:rsidP="008937A6">
      <w:pPr>
        <w:pStyle w:val="Default"/>
        <w:spacing w:line="26" w:lineRule="atLeast"/>
        <w:jc w:val="both"/>
      </w:pPr>
    </w:p>
    <w:p w:rsidR="008937A6" w:rsidRPr="008937A6" w:rsidRDefault="008937A6" w:rsidP="008937A6">
      <w:pPr>
        <w:pStyle w:val="Default"/>
        <w:spacing w:line="26" w:lineRule="atLeast"/>
        <w:jc w:val="both"/>
        <w:rPr>
          <w:b/>
        </w:rPr>
      </w:pPr>
      <w:r w:rsidRPr="008937A6">
        <w:rPr>
          <w:b/>
        </w:rPr>
        <w:t>Актуальность</w:t>
      </w:r>
      <w:r>
        <w:rPr>
          <w:b/>
        </w:rPr>
        <w:t xml:space="preserve"> реализации проектов по </w:t>
      </w:r>
      <w:r w:rsidRPr="008937A6">
        <w:rPr>
          <w:b/>
        </w:rPr>
        <w:t>формировани</w:t>
      </w:r>
      <w:r>
        <w:rPr>
          <w:b/>
        </w:rPr>
        <w:t>ю</w:t>
      </w:r>
      <w:r w:rsidRPr="008937A6">
        <w:rPr>
          <w:b/>
        </w:rPr>
        <w:t xml:space="preserve">  экологического  мышления подрастающего поколения</w:t>
      </w:r>
    </w:p>
    <w:p w:rsidR="008937A6" w:rsidRPr="008937A6" w:rsidRDefault="008937A6" w:rsidP="008937A6">
      <w:pPr>
        <w:pStyle w:val="Default"/>
        <w:spacing w:line="26" w:lineRule="atLeast"/>
        <w:jc w:val="both"/>
      </w:pPr>
      <w:r w:rsidRPr="008937A6">
        <w:t xml:space="preserve">      В условиях урбанизации и  экологического кризиса выживание человека  зависит только от него самого.  Человек  сможет сохранить городскую среду, пригодной для жизни будущих поколений,  если сумеет изменить стиль своего мышления и поведения,  овладев опытом экологически сообразной  и безопасной деятельности  в учебных, учебно-исследовательских и социально-проектных ситуациях. В связи с этим важнейшая задача современной школы -  создать образовательную среду для формирования  экологического  мышления подрастающего поколения. </w:t>
      </w:r>
    </w:p>
    <w:p w:rsidR="008937A6" w:rsidRPr="008937A6" w:rsidRDefault="008937A6" w:rsidP="008937A6">
      <w:pPr>
        <w:pStyle w:val="Default"/>
        <w:spacing w:line="26" w:lineRule="atLeast"/>
        <w:jc w:val="both"/>
      </w:pPr>
      <w:r w:rsidRPr="008937A6">
        <w:t xml:space="preserve">       В основных направлениях государственной политики в области экологического развития России до 2030 года определены механизмы решения данного вопроса, связанные с обеспечением направленности процесса воспитания и обучения в образовательных учреждениях на формирование экологически ответственного поведения и включением вопросов формирования экологической культуры, экологического образования и воспитания в государственные, федеральные и региональные программы. Но экологическое образование - это не просто часть образовательных программ школ,  это  новый смысл и цель  всего образовательного процесса. Поэтому вопросы экологического образования, воспитания, формирования экологической культуры выходят сегодня на первый план.</w:t>
      </w:r>
    </w:p>
    <w:p w:rsidR="008937A6" w:rsidRPr="008937A6" w:rsidRDefault="008937A6" w:rsidP="008937A6">
      <w:pPr>
        <w:pStyle w:val="a3"/>
        <w:shd w:val="clear" w:color="auto" w:fill="FFFFFF"/>
        <w:spacing w:before="0" w:beforeAutospacing="0" w:after="0" w:afterAutospacing="0" w:line="28" w:lineRule="atLeast"/>
        <w:ind w:firstLine="284"/>
        <w:jc w:val="both"/>
        <w:rPr>
          <w:color w:val="222222"/>
          <w:shd w:val="clear" w:color="auto" w:fill="FFFFFF"/>
        </w:rPr>
      </w:pPr>
      <w:r w:rsidRPr="008937A6">
        <w:rPr>
          <w:shd w:val="clear" w:color="auto" w:fill="FFFFFF"/>
        </w:rPr>
        <w:t xml:space="preserve">В результате реализации мероприятий программы </w:t>
      </w:r>
      <w:r w:rsidRPr="008937A6">
        <w:rPr>
          <w:rFonts w:ascii="inherit" w:hAnsi="inherit" w:hint="eastAsia"/>
          <w:b/>
        </w:rPr>
        <w:t>«</w:t>
      </w:r>
      <w:r w:rsidRPr="008937A6">
        <w:rPr>
          <w:rFonts w:ascii="inherit" w:hAnsi="inherit"/>
        </w:rPr>
        <w:t>Школа за экологию: думаем, исследуем, действуем</w:t>
      </w:r>
      <w:r w:rsidRPr="008937A6">
        <w:rPr>
          <w:rFonts w:ascii="inherit" w:hAnsi="inherit" w:hint="eastAsia"/>
        </w:rPr>
        <w:t>»</w:t>
      </w:r>
      <w:r w:rsidRPr="008937A6">
        <w:rPr>
          <w:rFonts w:ascii="inherit" w:hAnsi="inherit"/>
        </w:rPr>
        <w:t xml:space="preserve"> </w:t>
      </w:r>
      <w:r w:rsidRPr="008937A6">
        <w:rPr>
          <w:shd w:val="clear" w:color="auto" w:fill="FFFFFF"/>
        </w:rPr>
        <w:t>повысилась значимость экологического образования, сформировано эмоционально-положительное отношение к окружающему   миру. У  учащихся появились навыки экологически грамотного и безопасного поведения в повседневной жизни.</w:t>
      </w:r>
      <w:r w:rsidRPr="008937A6">
        <w:rPr>
          <w:color w:val="222222"/>
          <w:shd w:val="clear" w:color="auto" w:fill="FFFFFF"/>
        </w:rPr>
        <w:t xml:space="preserve">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      К</w:t>
      </w:r>
      <w:r w:rsidRPr="008937A6">
        <w:rPr>
          <w:rFonts w:ascii="inherit" w:eastAsia="Times New Roman" w:hAnsi="inherit"/>
          <w:lang w:eastAsia="ru-RU"/>
        </w:rPr>
        <w:t xml:space="preserve">оллектив школы  имеет  потенциальные возможности,    организационно -  методические, кадровые ресурсы для выхода  экологической деятельности на более высокий уровень  статуса </w:t>
      </w:r>
      <w:r w:rsidRPr="008937A6">
        <w:rPr>
          <w:rFonts w:ascii="inherit" w:eastAsia="Times New Roman" w:hAnsi="inherit" w:hint="eastAsia"/>
          <w:lang w:eastAsia="ru-RU"/>
        </w:rPr>
        <w:t>«</w:t>
      </w:r>
      <w:r w:rsidRPr="008937A6">
        <w:rPr>
          <w:rFonts w:ascii="inherit" w:eastAsia="Times New Roman" w:hAnsi="inherit"/>
          <w:lang w:eastAsia="ru-RU"/>
        </w:rPr>
        <w:t>Школа – экологический центр</w:t>
      </w:r>
      <w:r w:rsidRPr="008937A6">
        <w:rPr>
          <w:rFonts w:ascii="inherit" w:eastAsia="Times New Roman" w:hAnsi="inherit" w:hint="eastAsia"/>
          <w:lang w:eastAsia="ru-RU"/>
        </w:rPr>
        <w:t>»</w:t>
      </w:r>
      <w:r w:rsidRPr="008937A6">
        <w:rPr>
          <w:rFonts w:ascii="inherit" w:eastAsia="Times New Roman" w:hAnsi="inherit"/>
          <w:lang w:eastAsia="ru-RU"/>
        </w:rPr>
        <w:t xml:space="preserve">  с целью трансляции накопленного положительного опыта и  использования  его в работе по экологическому образованию   другими  образовательными  организациями.  </w:t>
      </w:r>
      <w:r w:rsidRPr="008937A6">
        <w:t xml:space="preserve"> 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   И это актуально   в современной социально-педагогической действительности, так как в теории  и практике  работы большинства педагогов существует  объективная  проблема: отсутствие механизма перевода экологических знаний и первоначального  опыта деятельности детей в экологическое мировоззрение, при котором экологически грамотное поведение человека становится обязательным в любых жизненных ситуациях. </w:t>
      </w:r>
    </w:p>
    <w:p w:rsidR="008937A6" w:rsidRPr="008937A6" w:rsidRDefault="008937A6" w:rsidP="008937A6">
      <w:pPr>
        <w:spacing w:line="28" w:lineRule="atLeast"/>
        <w:textAlignment w:val="baseline"/>
        <w:rPr>
          <w:rFonts w:ascii="inherit" w:hAnsi="inherit"/>
          <w:szCs w:val="24"/>
        </w:rPr>
      </w:pPr>
      <w:r w:rsidRPr="008937A6">
        <w:rPr>
          <w:rFonts w:ascii="inherit" w:hAnsi="inherit"/>
          <w:szCs w:val="24"/>
        </w:rPr>
        <w:t xml:space="preserve">        </w:t>
      </w:r>
      <w:r w:rsidRPr="008937A6">
        <w:rPr>
          <w:szCs w:val="24"/>
        </w:rPr>
        <w:t>Для решения    проблемы перевода экологических знаний и первоначального  опыта деятельности  в экологическое мировоззрение, возникшей в ходе реализации программных мероприятий по формированию экологического мышления, разработан</w:t>
      </w:r>
      <w:r w:rsidRPr="008937A6">
        <w:rPr>
          <w:rFonts w:ascii="inherit" w:hAnsi="inherit"/>
          <w:szCs w:val="24"/>
        </w:rPr>
        <w:t xml:space="preserve"> и подготовлен к реализации   образовательный экологический проект </w:t>
      </w:r>
      <w:r w:rsidRPr="008937A6">
        <w:rPr>
          <w:rFonts w:ascii="inherit" w:hAnsi="inherit" w:hint="eastAsia"/>
          <w:szCs w:val="24"/>
        </w:rPr>
        <w:t>«</w:t>
      </w:r>
      <w:r w:rsidRPr="008937A6">
        <w:rPr>
          <w:rFonts w:ascii="inherit" w:hAnsi="inherit"/>
          <w:szCs w:val="24"/>
        </w:rPr>
        <w:t>Зелёная улица – Жемчужина города</w:t>
      </w:r>
      <w:r w:rsidRPr="008937A6">
        <w:rPr>
          <w:rFonts w:ascii="inherit" w:hAnsi="inherit" w:hint="eastAsia"/>
          <w:szCs w:val="24"/>
        </w:rPr>
        <w:t>»</w:t>
      </w:r>
      <w:r w:rsidRPr="008937A6">
        <w:rPr>
          <w:rFonts w:ascii="inherit" w:hAnsi="inherit"/>
          <w:szCs w:val="24"/>
        </w:rPr>
        <w:t>.</w:t>
      </w:r>
    </w:p>
    <w:p w:rsidR="008937A6" w:rsidRPr="008937A6" w:rsidRDefault="008937A6" w:rsidP="008937A6">
      <w:pPr>
        <w:spacing w:line="26" w:lineRule="atLeast"/>
        <w:rPr>
          <w:szCs w:val="24"/>
        </w:rPr>
      </w:pPr>
      <w:r w:rsidRPr="008937A6">
        <w:rPr>
          <w:szCs w:val="24"/>
        </w:rPr>
        <w:t xml:space="preserve">    Идея проекта состоит   в реализации инновационной сетевой модели непрерывного экологического образования, формирования экологического сознания и экологически грамотного поведения детей и взрослых с выходом на проведение общих   экологических дел  в рамках  реализации федеральной  программы  по  созданию комфортной  городской среды.</w:t>
      </w:r>
    </w:p>
    <w:p w:rsidR="008937A6" w:rsidRPr="008937A6" w:rsidRDefault="008937A6" w:rsidP="008937A6">
      <w:pPr>
        <w:pStyle w:val="Default"/>
        <w:spacing w:line="26" w:lineRule="atLeast"/>
        <w:jc w:val="both"/>
      </w:pPr>
      <w:r w:rsidRPr="008937A6">
        <w:t xml:space="preserve">Учитывая, что экологическое мышление  формируется в опыте собственной деятельности, создание единого экологического пространства  поможет решить проблемы формирования  у обучающихся образовательных организаций города: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>- компетентности в решении экологических  проблем через организацию самостоятельной деятельности по поиску новых способов решения проблем городской среды через  экспериментальную и проектно - исследовательскую деятельность в условиях «</w:t>
      </w:r>
      <w:proofErr w:type="spellStart"/>
      <w:r w:rsidRPr="008937A6">
        <w:t>ЭКО-лаборатории</w:t>
      </w:r>
      <w:proofErr w:type="spellEnd"/>
      <w:r w:rsidRPr="008937A6">
        <w:t xml:space="preserve">»;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-коммуникативной компетентности на основе организации </w:t>
      </w:r>
      <w:proofErr w:type="spellStart"/>
      <w:r w:rsidRPr="008937A6">
        <w:t>межвозрастного</w:t>
      </w:r>
      <w:proofErr w:type="spellEnd"/>
      <w:r w:rsidRPr="008937A6">
        <w:t xml:space="preserve"> и социального сотрудничества, использования ресурса коммуникации для решения задач  при  выпуске  экологического бюллетеня   «ЭКО – индикатор», участия  в  конкурсах «</w:t>
      </w:r>
      <w:proofErr w:type="spellStart"/>
      <w:r w:rsidRPr="008937A6">
        <w:t>ЭКО-взгляд</w:t>
      </w:r>
      <w:proofErr w:type="spellEnd"/>
      <w:r w:rsidRPr="008937A6">
        <w:t xml:space="preserve">» и «ЭКО - объектив»;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lastRenderedPageBreak/>
        <w:t>- компетентности взаимодействия с помощью работы в разных социальных группах по проведению экологических акций «ЭКО - патруль», соотнесению своих устремлений с интересами других людей и социальных групп, продуктивного взаимодействия с членами команды, решающей общую задачу по сохранению  и развитию городской среды  через участие в  «</w:t>
      </w:r>
      <w:proofErr w:type="spellStart"/>
      <w:r w:rsidRPr="008937A6">
        <w:t>ЭКО-деле</w:t>
      </w:r>
      <w:proofErr w:type="spellEnd"/>
      <w:r w:rsidRPr="008937A6">
        <w:t>»</w:t>
      </w:r>
      <w:proofErr w:type="gramStart"/>
      <w:r w:rsidRPr="008937A6">
        <w:t xml:space="preserve"> ;</w:t>
      </w:r>
      <w:proofErr w:type="gramEnd"/>
      <w:r w:rsidRPr="008937A6">
        <w:t xml:space="preserve"> </w:t>
      </w:r>
    </w:p>
    <w:p w:rsidR="008937A6" w:rsidRPr="008937A6" w:rsidRDefault="008937A6" w:rsidP="008937A6">
      <w:pPr>
        <w:spacing w:line="28" w:lineRule="atLeast"/>
        <w:textAlignment w:val="baseline"/>
        <w:rPr>
          <w:szCs w:val="24"/>
        </w:rPr>
      </w:pPr>
      <w:r w:rsidRPr="008937A6">
        <w:rPr>
          <w:szCs w:val="24"/>
        </w:rPr>
        <w:t>- информационной компетентности через практическую деятельность по подготовке и  предъявлении  результатов работы  в рамках участия в муниципальных,  региональных, всероссийских экологических программах, научно-практических конференциях и конкурсах, в работе по  созданию  и наполнению  городского экологического интернет - портала «Зелёная улица – жемчужина города».</w:t>
      </w:r>
    </w:p>
    <w:p w:rsidR="008937A6" w:rsidRDefault="008937A6" w:rsidP="008937A6">
      <w:pPr>
        <w:jc w:val="left"/>
        <w:rPr>
          <w:b/>
        </w:rPr>
      </w:pPr>
      <w:r w:rsidRPr="008937A6">
        <w:rPr>
          <w:b/>
          <w:szCs w:val="24"/>
        </w:rPr>
        <w:t>Программа реализации</w:t>
      </w:r>
      <w:r w:rsidRPr="008937A6">
        <w:rPr>
          <w:b/>
        </w:rPr>
        <w:t xml:space="preserve"> инновационного образовательного проекта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       </w:t>
      </w:r>
      <w:proofErr w:type="gramStart"/>
      <w:r w:rsidRPr="008937A6">
        <w:t xml:space="preserve">Образовательный экологический проект </w:t>
      </w:r>
      <w:r w:rsidRPr="008937A6">
        <w:rPr>
          <w:rFonts w:eastAsia="Times New Roman"/>
          <w:lang w:eastAsia="ru-RU"/>
        </w:rPr>
        <w:t>«Зелёная улица –</w:t>
      </w:r>
      <w:r>
        <w:rPr>
          <w:rFonts w:eastAsia="Times New Roman"/>
          <w:lang w:eastAsia="ru-RU"/>
        </w:rPr>
        <w:t xml:space="preserve"> </w:t>
      </w:r>
      <w:r w:rsidRPr="008937A6">
        <w:rPr>
          <w:rFonts w:eastAsia="Times New Roman"/>
          <w:lang w:eastAsia="ru-RU"/>
        </w:rPr>
        <w:t>жемчужина города»</w:t>
      </w:r>
      <w:r w:rsidRPr="008937A6">
        <w:t xml:space="preserve">   является частью  пятилетней   программы </w:t>
      </w:r>
      <w:r w:rsidRPr="008937A6">
        <w:rPr>
          <w:rFonts w:ascii="inherit" w:hAnsi="inherit" w:hint="eastAsia"/>
        </w:rPr>
        <w:t>«</w:t>
      </w:r>
      <w:r w:rsidRPr="008937A6">
        <w:rPr>
          <w:rFonts w:ascii="inherit" w:hAnsi="inherit"/>
        </w:rPr>
        <w:t>Школа за экологию: думаем, исследуем, действуем</w:t>
      </w:r>
      <w:r w:rsidRPr="008937A6">
        <w:rPr>
          <w:rFonts w:ascii="inherit" w:hAnsi="inherit" w:hint="eastAsia"/>
        </w:rPr>
        <w:t>»</w:t>
      </w:r>
      <w:r w:rsidRPr="008937A6">
        <w:rPr>
          <w:rFonts w:ascii="inherit" w:hAnsi="inherit"/>
        </w:rPr>
        <w:t xml:space="preserve"> на 2017 - 2021 г.г.,  определившей задачи </w:t>
      </w:r>
      <w:r w:rsidRPr="008937A6">
        <w:t xml:space="preserve">  школьного экологического образования: научить мыслить (развить критическое и системное мышление, умение решать  экологические проблемы с  ориентацией на будущее); научить  делать (применять знания в различных жизненных ситуациях, разрешать экологические  проблемы с учётом рисков, сформировать ответственное потребление);</w:t>
      </w:r>
      <w:proofErr w:type="gramEnd"/>
      <w:r w:rsidRPr="008937A6">
        <w:t xml:space="preserve"> научить проявлять инициативу  (научить видеть проблему и иметь потребность в её решении, развить уверенность в себе, коммуникабельность); научить   сотрудничать в команде (воспитать ответственность, уважение к другим, умение вести переговоры  и принимать общее решение). </w:t>
      </w:r>
    </w:p>
    <w:p w:rsidR="008937A6" w:rsidRDefault="008937A6" w:rsidP="008937A6">
      <w:pPr>
        <w:spacing w:line="28" w:lineRule="atLeast"/>
        <w:ind w:firstLine="0"/>
        <w:rPr>
          <w:szCs w:val="24"/>
        </w:rPr>
      </w:pPr>
      <w:r w:rsidRPr="008937A6">
        <w:rPr>
          <w:szCs w:val="24"/>
        </w:rPr>
        <w:t xml:space="preserve">Мероприятия программы  «Школа  за экологию: думаем, исследуем, действуем» на 2017 - 2021 г.г. получит практическую реализацию  в инновационном экологическом  проекте «Зелёная улица – жемчужина города».    Образовательный экологический проект «Зелёная улица – жемчужина города» очерчивает основные направления и формы  взаимодействия организаций – участников сети по формированию единого  экологического пространства. Проект посредством сетевого взаимодействия призван объединить  усилия  и ресурсы  образовательных организаций, включая дошкольные и организации дополнительного образования детей,  обеспечивающих экологическое просвещение и воспитание. Проект предусматривает  достижение практического  результата  и  позитивные  изменения  экологического мышления и поведения детей и взрослых.  </w:t>
      </w:r>
    </w:p>
    <w:p w:rsidR="008937A6" w:rsidRPr="008937A6" w:rsidRDefault="008937A6" w:rsidP="008937A6">
      <w:pPr>
        <w:spacing w:line="28" w:lineRule="atLeast"/>
        <w:ind w:firstLine="0"/>
        <w:rPr>
          <w:szCs w:val="24"/>
        </w:rPr>
      </w:pPr>
      <w:r w:rsidRPr="008937A6">
        <w:rPr>
          <w:b/>
          <w:bCs/>
          <w:szCs w:val="24"/>
        </w:rPr>
        <w:t>Цель проекта</w:t>
      </w:r>
      <w:r w:rsidRPr="008937A6">
        <w:rPr>
          <w:bCs/>
          <w:szCs w:val="24"/>
        </w:rPr>
        <w:t xml:space="preserve">  реализация сетевой модели </w:t>
      </w:r>
      <w:r w:rsidRPr="008937A6">
        <w:rPr>
          <w:szCs w:val="24"/>
        </w:rPr>
        <w:t xml:space="preserve"> создания единого экологического пространства посредством решения общей экологической проблемы благоустройства городской среды.</w:t>
      </w:r>
    </w:p>
    <w:p w:rsidR="008937A6" w:rsidRPr="008937A6" w:rsidRDefault="008937A6" w:rsidP="008937A6">
      <w:pPr>
        <w:pStyle w:val="Default"/>
        <w:spacing w:line="26" w:lineRule="atLeast"/>
        <w:jc w:val="both"/>
      </w:pPr>
      <w:r w:rsidRPr="008937A6">
        <w:rPr>
          <w:b/>
          <w:bCs/>
        </w:rPr>
        <w:t xml:space="preserve">Задачи проекта: </w:t>
      </w:r>
    </w:p>
    <w:p w:rsidR="008937A6" w:rsidRPr="008937A6" w:rsidRDefault="008937A6" w:rsidP="008937A6">
      <w:pPr>
        <w:pStyle w:val="Default"/>
        <w:spacing w:line="26" w:lineRule="atLeast"/>
        <w:jc w:val="both"/>
      </w:pPr>
      <w:r w:rsidRPr="008937A6">
        <w:t xml:space="preserve">1.Обеспечить  преемственность   экологического образования от  </w:t>
      </w:r>
      <w:proofErr w:type="gramStart"/>
      <w:r w:rsidRPr="008937A6">
        <w:t>младших</w:t>
      </w:r>
      <w:proofErr w:type="gramEnd"/>
      <w:r w:rsidRPr="008937A6">
        <w:t xml:space="preserve">  обучающихся  к старшим, от  школьников к  образованию взрослых. </w:t>
      </w:r>
    </w:p>
    <w:p w:rsidR="008937A6" w:rsidRPr="008937A6" w:rsidRDefault="008937A6" w:rsidP="008937A6">
      <w:pPr>
        <w:pStyle w:val="Default"/>
        <w:spacing w:line="26" w:lineRule="atLeast"/>
        <w:jc w:val="both"/>
      </w:pPr>
      <w:r w:rsidRPr="008937A6">
        <w:t xml:space="preserve">2.Обновить содержание и технологии  экологического образования через широкое использование  интерактивных образовательных  практик; дистанционных образовательных ресурсов; технологической и интернет среды экологической направленности; сетевого  взаимодействия  и социального  партнёрства.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3. Создать условия для повышения профессиональной компетентности педагогов через организацию научно-методической, инновационной и исследовательской деятельности экологической направленности;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4. Создать условия для повешения качества освоения основных образовательных программ в части формирования </w:t>
      </w:r>
      <w:proofErr w:type="spellStart"/>
      <w:r w:rsidRPr="008937A6">
        <w:t>метапредметных</w:t>
      </w:r>
      <w:proofErr w:type="spellEnd"/>
      <w:r w:rsidRPr="008937A6">
        <w:t xml:space="preserve"> учебных действий и развития ключевых компетентностей  обучающихся.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>5.Укрепить материально-техническую базу для расширения возможностей образовательной организации по экологическому образованию в части экспериментально - исследовательской деятельности и организации методической поддержки организаций – участников сети.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6.Создать условия для освещения событий экологической направленности, распространения успешных педагогических практик через создание единого информационно – методического   сайта в рамках образовательной программы. </w:t>
      </w:r>
    </w:p>
    <w:p w:rsidR="008937A6" w:rsidRPr="008937A6" w:rsidRDefault="008937A6" w:rsidP="008937A6">
      <w:pPr>
        <w:spacing w:line="28" w:lineRule="atLeast"/>
        <w:ind w:firstLine="0"/>
        <w:textAlignment w:val="baseline"/>
        <w:rPr>
          <w:szCs w:val="24"/>
        </w:rPr>
      </w:pPr>
      <w:r w:rsidRPr="008937A6">
        <w:rPr>
          <w:szCs w:val="24"/>
        </w:rPr>
        <w:t xml:space="preserve">7. Подготовить методические рекомендации по организации непрерывного экологического образования </w:t>
      </w:r>
      <w:proofErr w:type="gramStart"/>
      <w:r w:rsidRPr="008937A6">
        <w:rPr>
          <w:szCs w:val="24"/>
        </w:rPr>
        <w:t>обучающихся</w:t>
      </w:r>
      <w:proofErr w:type="gramEnd"/>
      <w:r w:rsidRPr="008937A6">
        <w:rPr>
          <w:szCs w:val="24"/>
        </w:rPr>
        <w:t xml:space="preserve">. Распространить опыт работы школы среди образовательных  организаций муниципалитета и региона  через информационно – методический  сайт «Зелёная </w:t>
      </w:r>
      <w:r w:rsidRPr="008937A6">
        <w:rPr>
          <w:szCs w:val="24"/>
        </w:rPr>
        <w:lastRenderedPageBreak/>
        <w:t xml:space="preserve">улица – Жемчужина города», организовать проведение  научно-практические конференций,  методических семинаров и </w:t>
      </w:r>
      <w:proofErr w:type="spellStart"/>
      <w:r w:rsidRPr="008937A6">
        <w:rPr>
          <w:szCs w:val="24"/>
        </w:rPr>
        <w:t>вебинаров</w:t>
      </w:r>
      <w:proofErr w:type="spellEnd"/>
      <w:r w:rsidRPr="008937A6">
        <w:rPr>
          <w:szCs w:val="24"/>
        </w:rPr>
        <w:t>,  публикацию методических  материалов по организации экспериментальной и исследовательской работы обучающихся и педагогов  в СМИ.</w:t>
      </w:r>
    </w:p>
    <w:p w:rsidR="008937A6" w:rsidRPr="008937A6" w:rsidRDefault="008937A6" w:rsidP="008937A6">
      <w:pPr>
        <w:pStyle w:val="Default"/>
        <w:spacing w:line="28" w:lineRule="atLeast"/>
      </w:pPr>
      <w:r w:rsidRPr="008937A6">
        <w:t>Перспективы реализации проекта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      Для решения этих задач школа на протяжении 3 лет сотрудничает с администрацией города Апатиты в рамках реализации целевой муниципальной  программы «Формирование современной городской среды на территории муниципального образования  </w:t>
      </w:r>
      <w:proofErr w:type="gramStart"/>
      <w:r w:rsidRPr="008937A6">
        <w:t>г</w:t>
      </w:r>
      <w:proofErr w:type="gramEnd"/>
      <w:r w:rsidRPr="008937A6">
        <w:t xml:space="preserve">. Апатиты с подведомственной территорией Мурманской области» на 2018-2022 годы.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      В рамках  участия в городской программе  по формированию современной городской среды у школы имеется своя зона ответственности – это  придорожная часть улицы Жемчужной, на которой  расположена  школа.  В 2018 году произошла реконструкция дороги и расширение  дорожного полотна, вследствие чего утрачены зелёный газон и  все зелёные  насаждения вдоль дороги.   Заботу о поддержании надлежащего порядка и озеленении улицы взяла на себя школа. Ежегодно весь коллектив школы выходит экологическими десантами для уборки и поддержания порядка на улице Жемчужной. С помощью листовок и буклетов  учащиеся  обращаются к родителям и  жителям микрорайона  о соблюдении порядка и чистоты на улицах и придомовых территориях. 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          </w:t>
      </w:r>
      <w:r w:rsidRPr="008937A6">
        <w:rPr>
          <w:rFonts w:eastAsia="Times New Roman"/>
          <w:b/>
          <w:lang w:eastAsia="ru-RU"/>
        </w:rPr>
        <w:t>Продукты инновационной деятельности</w:t>
      </w:r>
      <w:r w:rsidRPr="008937A6">
        <w:rPr>
          <w:rFonts w:eastAsia="Times New Roman"/>
          <w:lang w:eastAsia="ru-RU"/>
        </w:rPr>
        <w:t xml:space="preserve">  </w:t>
      </w:r>
      <w:r w:rsidRPr="008937A6">
        <w:t>имеют  не только весомый  общественно - полезный результат, но и рассчитаны на широкое  практическое использование и удовлетворение образовательных запросов  всех целевых групп проектной деятельности:</w:t>
      </w:r>
    </w:p>
    <w:p w:rsidR="008937A6" w:rsidRPr="008937A6" w:rsidRDefault="008937A6" w:rsidP="008937A6">
      <w:pPr>
        <w:spacing w:line="28" w:lineRule="atLeast"/>
        <w:rPr>
          <w:szCs w:val="24"/>
          <w:shd w:val="clear" w:color="auto" w:fill="FFFFFF"/>
        </w:rPr>
      </w:pPr>
      <w:r w:rsidRPr="008937A6">
        <w:rPr>
          <w:szCs w:val="24"/>
          <w:shd w:val="clear" w:color="auto" w:fill="FFFFFF"/>
        </w:rPr>
        <w:t>1.Новации в  образовательном процессе:</w:t>
      </w:r>
      <w:r w:rsidRPr="008937A6">
        <w:rPr>
          <w:szCs w:val="24"/>
        </w:rPr>
        <w:t xml:space="preserve"> создание единого экологического пространства в целях формирования экологического мышления  детей и взрослых посредством участия в общем деле;</w:t>
      </w:r>
      <w:r w:rsidRPr="008937A6">
        <w:rPr>
          <w:szCs w:val="24"/>
          <w:shd w:val="clear" w:color="auto" w:fill="FFFFFF"/>
        </w:rPr>
        <w:t xml:space="preserve"> изменение содержания экологического образования через перевод его  в практическую плоскость;   использование сетевого взаимодействия, </w:t>
      </w:r>
      <w:r w:rsidRPr="008937A6">
        <w:rPr>
          <w:color w:val="000000"/>
          <w:szCs w:val="24"/>
          <w:shd w:val="clear" w:color="auto" w:fill="FFFFFF"/>
        </w:rPr>
        <w:t xml:space="preserve"> </w:t>
      </w:r>
      <w:r w:rsidRPr="008937A6">
        <w:rPr>
          <w:szCs w:val="24"/>
          <w:shd w:val="clear" w:color="auto" w:fill="FFFFFF"/>
        </w:rPr>
        <w:t xml:space="preserve">социального партнёрства, интерактивных  образовательных технологий для формирования экологического мышления; </w:t>
      </w:r>
    </w:p>
    <w:p w:rsidR="008937A6" w:rsidRPr="008937A6" w:rsidRDefault="008937A6" w:rsidP="008937A6">
      <w:pPr>
        <w:spacing w:line="28" w:lineRule="atLeast"/>
        <w:rPr>
          <w:color w:val="000000"/>
          <w:szCs w:val="24"/>
          <w:shd w:val="clear" w:color="auto" w:fill="FFFFFF"/>
        </w:rPr>
      </w:pPr>
      <w:r w:rsidRPr="008937A6">
        <w:rPr>
          <w:szCs w:val="24"/>
          <w:shd w:val="clear" w:color="auto" w:fill="FFFFFF"/>
        </w:rPr>
        <w:t xml:space="preserve">2. </w:t>
      </w:r>
      <w:proofErr w:type="gramStart"/>
      <w:r w:rsidRPr="008937A6">
        <w:rPr>
          <w:szCs w:val="24"/>
          <w:shd w:val="clear" w:color="auto" w:fill="FFFFFF"/>
        </w:rPr>
        <w:t>Н</w:t>
      </w:r>
      <w:r w:rsidRPr="008937A6">
        <w:rPr>
          <w:color w:val="000000"/>
          <w:szCs w:val="24"/>
          <w:shd w:val="clear" w:color="auto" w:fill="FFFFFF"/>
        </w:rPr>
        <w:t>овые организационные формы в рамках  экологического взаимодействия  муниципальных образовательных организаций: создание экспериментальной ЭКО - лаборатории, выпуск бюллетеня «ЭКО – индикатор», проведение конкурсов  «ЭКО – взгляд», «ЭКО – объектив», «ЭКО – позитив», организация общественно-полезных дел:</w:t>
      </w:r>
      <w:proofErr w:type="gramEnd"/>
      <w:r w:rsidRPr="008937A6">
        <w:rPr>
          <w:color w:val="000000"/>
          <w:szCs w:val="24"/>
          <w:shd w:val="clear" w:color="auto" w:fill="FFFFFF"/>
        </w:rPr>
        <w:t xml:space="preserve"> «</w:t>
      </w:r>
      <w:proofErr w:type="spellStart"/>
      <w:r w:rsidRPr="008937A6">
        <w:rPr>
          <w:color w:val="000000"/>
          <w:szCs w:val="24"/>
          <w:shd w:val="clear" w:color="auto" w:fill="FFFFFF"/>
        </w:rPr>
        <w:t>ЭКО-дело</w:t>
      </w:r>
      <w:proofErr w:type="spellEnd"/>
      <w:r w:rsidRPr="008937A6">
        <w:rPr>
          <w:color w:val="000000"/>
          <w:szCs w:val="24"/>
          <w:shd w:val="clear" w:color="auto" w:fill="FFFFFF"/>
        </w:rPr>
        <w:t>», «ЭКО – патруль», «ЭК</w:t>
      </w:r>
      <w:proofErr w:type="gramStart"/>
      <w:r w:rsidRPr="008937A6">
        <w:rPr>
          <w:color w:val="000000"/>
          <w:szCs w:val="24"/>
          <w:shd w:val="clear" w:color="auto" w:fill="FFFFFF"/>
        </w:rPr>
        <w:t>О-</w:t>
      </w:r>
      <w:proofErr w:type="gramEnd"/>
      <w:r w:rsidRPr="008937A6">
        <w:rPr>
          <w:color w:val="000000"/>
          <w:szCs w:val="24"/>
          <w:shd w:val="clear" w:color="auto" w:fill="FFFFFF"/>
        </w:rPr>
        <w:t xml:space="preserve"> десант»; </w:t>
      </w:r>
    </w:p>
    <w:p w:rsidR="008937A6" w:rsidRPr="008937A6" w:rsidRDefault="008937A6" w:rsidP="008937A6">
      <w:pPr>
        <w:spacing w:line="28" w:lineRule="atLeast"/>
        <w:rPr>
          <w:color w:val="000000"/>
          <w:szCs w:val="24"/>
          <w:shd w:val="clear" w:color="auto" w:fill="FFFFFF"/>
        </w:rPr>
      </w:pPr>
      <w:r w:rsidRPr="008937A6">
        <w:rPr>
          <w:color w:val="000000"/>
          <w:szCs w:val="24"/>
          <w:shd w:val="clear" w:color="auto" w:fill="FFFFFF"/>
        </w:rPr>
        <w:t xml:space="preserve">3. Информационные продукты, транслирующие опыт образовательных организаций муниципалитета в области экологического образования: городской информационно - методический  сайт  </w:t>
      </w:r>
      <w:r w:rsidRPr="008937A6">
        <w:rPr>
          <w:szCs w:val="24"/>
        </w:rPr>
        <w:t>«Зелёная улица – Жемчужина города»</w:t>
      </w:r>
      <w:r w:rsidRPr="008937A6">
        <w:rPr>
          <w:color w:val="000000"/>
          <w:szCs w:val="24"/>
          <w:shd w:val="clear" w:color="auto" w:fill="FFFFFF"/>
        </w:rPr>
        <w:t xml:space="preserve">,  </w:t>
      </w:r>
      <w:r w:rsidRPr="008937A6">
        <w:rPr>
          <w:szCs w:val="24"/>
        </w:rPr>
        <w:t>методические комплекты: программа, диагностические инструменты, методические рекомендации; модель проектной деятельности; оформление  результатов апробации в форме  методического пособия.</w:t>
      </w:r>
    </w:p>
    <w:p w:rsidR="008937A6" w:rsidRPr="008937A6" w:rsidRDefault="008937A6" w:rsidP="008937A6">
      <w:pPr>
        <w:spacing w:line="28" w:lineRule="atLeast"/>
        <w:rPr>
          <w:color w:val="000000"/>
          <w:szCs w:val="24"/>
          <w:shd w:val="clear" w:color="auto" w:fill="FFFFFF"/>
        </w:rPr>
      </w:pPr>
      <w:r w:rsidRPr="008937A6">
        <w:rPr>
          <w:color w:val="000000"/>
          <w:szCs w:val="24"/>
          <w:shd w:val="clear" w:color="auto" w:fill="FFFFFF"/>
        </w:rPr>
        <w:t xml:space="preserve">4.  Информационные продукты по  просвещению и  формированию экологического мышления населения города:  экологические плакаты, </w:t>
      </w:r>
      <w:proofErr w:type="spellStart"/>
      <w:r w:rsidRPr="008937A6">
        <w:rPr>
          <w:color w:val="000000"/>
          <w:szCs w:val="24"/>
          <w:shd w:val="clear" w:color="auto" w:fill="FFFFFF"/>
        </w:rPr>
        <w:t>фотоколлажи</w:t>
      </w:r>
      <w:proofErr w:type="spellEnd"/>
      <w:r w:rsidRPr="008937A6">
        <w:rPr>
          <w:color w:val="000000"/>
          <w:szCs w:val="24"/>
          <w:shd w:val="clear" w:color="auto" w:fill="FFFFFF"/>
        </w:rPr>
        <w:t>, буклеты;</w:t>
      </w:r>
    </w:p>
    <w:p w:rsidR="008937A6" w:rsidRPr="008937A6" w:rsidRDefault="008937A6" w:rsidP="008937A6">
      <w:pPr>
        <w:spacing w:line="28" w:lineRule="atLeast"/>
        <w:rPr>
          <w:b/>
          <w:szCs w:val="24"/>
        </w:rPr>
      </w:pPr>
      <w:r w:rsidRPr="008937A6">
        <w:rPr>
          <w:color w:val="000000"/>
          <w:szCs w:val="24"/>
          <w:shd w:val="clear" w:color="auto" w:fill="FFFFFF"/>
        </w:rPr>
        <w:t>5.</w:t>
      </w:r>
      <w:r w:rsidRPr="008937A6">
        <w:rPr>
          <w:szCs w:val="24"/>
          <w:shd w:val="clear" w:color="auto" w:fill="FFFFFF"/>
        </w:rPr>
        <w:t xml:space="preserve"> </w:t>
      </w:r>
      <w:r w:rsidRPr="008937A6">
        <w:rPr>
          <w:color w:val="000000"/>
          <w:szCs w:val="24"/>
          <w:shd w:val="clear" w:color="auto" w:fill="FFFFFF"/>
        </w:rPr>
        <w:t xml:space="preserve">Организационно-управленческие инновации, охватывающие новые организационные и управленческие формы и методы мониторинга,  организации, мотивации, учёта  и контроля, </w:t>
      </w:r>
      <w:r w:rsidRPr="008937A6">
        <w:rPr>
          <w:rFonts w:ascii="Arial" w:hAnsi="Arial" w:cs="Arial"/>
          <w:color w:val="333333"/>
          <w:szCs w:val="24"/>
          <w:shd w:val="clear" w:color="auto" w:fill="FFFFFF"/>
        </w:rPr>
        <w:t xml:space="preserve">  </w:t>
      </w:r>
      <w:r w:rsidRPr="008937A6">
        <w:rPr>
          <w:szCs w:val="24"/>
          <w:shd w:val="clear" w:color="auto" w:fill="FFFFFF"/>
        </w:rPr>
        <w:t>регулирования  непрерывного функционирования всей системы управления реализацией сетевого проекта путем установления текущих оптимальных связей между отдельными исполнителями.  Внедрение информационных технологий в систему управления, введение новых методик стимулирования участников проекта,  обучение и повышение квалификации педагогов, совершенствование  сетевого взаимодействия образовательных организаций  и взаимодействия с социальными партнёрами по проекту.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rPr>
          <w:b/>
          <w:bCs/>
        </w:rPr>
        <w:t xml:space="preserve">    </w:t>
      </w:r>
      <w:r w:rsidRPr="008937A6">
        <w:rPr>
          <w:b/>
        </w:rPr>
        <w:t>Целевые группы проекта</w:t>
      </w:r>
      <w:r w:rsidRPr="008937A6">
        <w:t xml:space="preserve">:  </w:t>
      </w:r>
    </w:p>
    <w:p w:rsidR="008937A6" w:rsidRPr="008937A6" w:rsidRDefault="008937A6" w:rsidP="008937A6">
      <w:pPr>
        <w:tabs>
          <w:tab w:val="left" w:pos="567"/>
          <w:tab w:val="left" w:pos="851"/>
        </w:tabs>
        <w:spacing w:line="28" w:lineRule="atLeast"/>
        <w:rPr>
          <w:szCs w:val="24"/>
        </w:rPr>
      </w:pPr>
      <w:r w:rsidRPr="008937A6">
        <w:rPr>
          <w:szCs w:val="24"/>
        </w:rPr>
        <w:t xml:space="preserve">Обучающиеся и  педагоги муниципального бюджетного общеобразовательного учреждения  </w:t>
      </w:r>
      <w:proofErr w:type="gramStart"/>
      <w:r w:rsidRPr="008937A6">
        <w:rPr>
          <w:szCs w:val="24"/>
        </w:rPr>
        <w:t>г</w:t>
      </w:r>
      <w:proofErr w:type="gramEnd"/>
      <w:r w:rsidRPr="008937A6">
        <w:rPr>
          <w:szCs w:val="24"/>
        </w:rPr>
        <w:t xml:space="preserve">. Апатиты «Средняя общеобразовательная </w:t>
      </w:r>
      <w:proofErr w:type="spellStart"/>
      <w:r w:rsidRPr="008937A6">
        <w:rPr>
          <w:szCs w:val="24"/>
        </w:rPr>
        <w:t>щкола</w:t>
      </w:r>
      <w:proofErr w:type="spellEnd"/>
      <w:r w:rsidRPr="008937A6">
        <w:rPr>
          <w:szCs w:val="24"/>
        </w:rPr>
        <w:t xml:space="preserve"> №4».</w:t>
      </w:r>
    </w:p>
    <w:p w:rsidR="008937A6" w:rsidRPr="008937A6" w:rsidRDefault="008937A6" w:rsidP="008937A6">
      <w:pPr>
        <w:pStyle w:val="a4"/>
        <w:spacing w:line="28" w:lineRule="atLeast"/>
        <w:ind w:firstLine="567"/>
        <w:rPr>
          <w:sz w:val="24"/>
          <w:szCs w:val="24"/>
        </w:rPr>
      </w:pPr>
      <w:r w:rsidRPr="008937A6">
        <w:rPr>
          <w:b/>
          <w:sz w:val="24"/>
          <w:szCs w:val="24"/>
        </w:rPr>
        <w:t>Партнеры по сетевому взаимодействию</w:t>
      </w:r>
      <w:r w:rsidRPr="008937A6">
        <w:rPr>
          <w:sz w:val="24"/>
          <w:szCs w:val="24"/>
        </w:rPr>
        <w:t xml:space="preserve">:  общеобразовательные организации города Апатиты: </w:t>
      </w:r>
      <w:r w:rsidRPr="008937A6">
        <w:rPr>
          <w:bCs/>
          <w:sz w:val="24"/>
          <w:szCs w:val="24"/>
        </w:rPr>
        <w:t>МБОУ Гимназия №1, МБОУ СОШ</w:t>
      </w:r>
      <w:r w:rsidRPr="008937A6">
        <w:rPr>
          <w:sz w:val="24"/>
          <w:szCs w:val="24"/>
        </w:rPr>
        <w:t xml:space="preserve"> </w:t>
      </w:r>
      <w:r w:rsidRPr="008937A6">
        <w:rPr>
          <w:bCs/>
          <w:sz w:val="24"/>
          <w:szCs w:val="24"/>
        </w:rPr>
        <w:t xml:space="preserve">№ 5, МБОУ СОШ № 6 с углубленным изучением английского языка, МБОУ СОШ № 7, МБОУ СОШ № 10, МБОУ СОШ № 14, МБОУ СОШ № 15, Дом детского творчества имени академика Ферсмана.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rPr>
          <w:b/>
        </w:rPr>
        <w:t xml:space="preserve">     Социальные партнёры</w:t>
      </w:r>
      <w:r w:rsidRPr="008937A6">
        <w:t xml:space="preserve">: методический отдел Управления образования,  родители учащихся,  Кольский Научный Центр Российской академии наук, </w:t>
      </w:r>
      <w:proofErr w:type="spellStart"/>
      <w:r w:rsidRPr="008937A6">
        <w:t>Апатитский</w:t>
      </w:r>
      <w:proofErr w:type="spellEnd"/>
      <w:r w:rsidRPr="008937A6">
        <w:t xml:space="preserve"> филиал Арктического </w:t>
      </w:r>
      <w:r w:rsidRPr="008937A6">
        <w:lastRenderedPageBreak/>
        <w:t xml:space="preserve">университета, </w:t>
      </w:r>
      <w:hyperlink r:id="rId5" w:tgtFrame="_blank" w:history="1">
        <w:r w:rsidRPr="008937A6">
          <w:t xml:space="preserve">Полярная  опытная  станция - филиал </w:t>
        </w:r>
      </w:hyperlink>
      <w:r w:rsidRPr="008937A6">
        <w:t xml:space="preserve"> всероссийского института растениеводства, Полярно-альпийский ботанический сад, Кировский филиал </w:t>
      </w:r>
      <w:proofErr w:type="spellStart"/>
      <w:r w:rsidRPr="008937A6">
        <w:t>Фосагро</w:t>
      </w:r>
      <w:proofErr w:type="spellEnd"/>
      <w:r w:rsidRPr="008937A6">
        <w:t xml:space="preserve">, Администрация  </w:t>
      </w:r>
      <w:proofErr w:type="gramStart"/>
      <w:r w:rsidRPr="008937A6">
        <w:t>г</w:t>
      </w:r>
      <w:proofErr w:type="gramEnd"/>
      <w:r w:rsidRPr="008937A6">
        <w:t xml:space="preserve">. Апатиты, волонтёрская организация </w:t>
      </w:r>
      <w:proofErr w:type="spellStart"/>
      <w:r w:rsidRPr="008937A6">
        <w:t>Апатитского</w:t>
      </w:r>
      <w:proofErr w:type="spellEnd"/>
      <w:r w:rsidRPr="008937A6">
        <w:t xml:space="preserve"> молодёжного социального центра.</w:t>
      </w:r>
    </w:p>
    <w:p w:rsidR="008937A6" w:rsidRDefault="008937A6" w:rsidP="008937A6">
      <w:pPr>
        <w:jc w:val="left"/>
        <w:rPr>
          <w:b/>
          <w:szCs w:val="24"/>
        </w:rPr>
      </w:pPr>
      <w:r w:rsidRPr="008937A6">
        <w:rPr>
          <w:b/>
          <w:szCs w:val="24"/>
        </w:rPr>
        <w:t xml:space="preserve">Перспективы развития </w:t>
      </w:r>
      <w:r>
        <w:rPr>
          <w:b/>
          <w:szCs w:val="24"/>
        </w:rPr>
        <w:t xml:space="preserve">инновационного экологического </w:t>
      </w:r>
      <w:r w:rsidRPr="008937A6">
        <w:rPr>
          <w:b/>
          <w:szCs w:val="24"/>
        </w:rPr>
        <w:t>проекта</w:t>
      </w:r>
      <w:r>
        <w:rPr>
          <w:b/>
          <w:szCs w:val="24"/>
        </w:rPr>
        <w:t>:</w:t>
      </w:r>
    </w:p>
    <w:p w:rsidR="008937A6" w:rsidRDefault="008937A6" w:rsidP="008937A6">
      <w:pPr>
        <w:pStyle w:val="Default"/>
        <w:spacing w:line="28" w:lineRule="atLeast"/>
        <w:jc w:val="both"/>
      </w:pPr>
      <w:proofErr w:type="gramStart"/>
      <w:r w:rsidRPr="008937A6">
        <w:t>В рамках реализации  проекта предполагается продолжить просветительскую деятельность,  провести в лабораторных условиях,  на экспериментальных участках ПОСВИР и школы учебные исследования по выявлению  влияния климатических  условий Крайнего Севера и техногенных факторов городской среды, разных видов почв и удобрений  на   рост и развитие растений, определить  наиболее устойчивые  виды трав, цветочных многолетних растений и кустарников для зелёных насаждений.</w:t>
      </w:r>
      <w:proofErr w:type="gramEnd"/>
      <w:r w:rsidRPr="008937A6">
        <w:t xml:space="preserve"> Провести конкурс  творческих  проектов  по  созданию  эскизов  зелёных островков, зелёных зон, придорожных газонов, металлических конструкций для вертикального озеленения   на территории улицы </w:t>
      </w:r>
      <w:proofErr w:type="gramStart"/>
      <w:r w:rsidRPr="008937A6">
        <w:t>Жемчужная</w:t>
      </w:r>
      <w:proofErr w:type="gramEnd"/>
      <w:r w:rsidRPr="008937A6">
        <w:t xml:space="preserve">. Систематически освещать практические шаги по реализации проекта в прессе, на телевидении,  через  городской информационно – методический   сайт  </w:t>
      </w:r>
      <w:r w:rsidRPr="008937A6">
        <w:rPr>
          <w:rFonts w:eastAsia="Times New Roman"/>
          <w:lang w:eastAsia="ru-RU"/>
        </w:rPr>
        <w:t>«Зелёная улица – жемчужина города».</w:t>
      </w:r>
      <w:r w:rsidRPr="008937A6">
        <w:t xml:space="preserve">    В 2020 – 2022 годах  принять участие в озеленении улиц города, создании малых скульптурных форм, разбивке  цветочных клумб и газонов.  </w:t>
      </w:r>
    </w:p>
    <w:p w:rsidR="008937A6" w:rsidRPr="008937A6" w:rsidRDefault="008937A6" w:rsidP="008937A6">
      <w:pPr>
        <w:pStyle w:val="Default"/>
        <w:spacing w:line="28" w:lineRule="atLeast"/>
        <w:jc w:val="both"/>
      </w:pPr>
      <w:r w:rsidRPr="008937A6">
        <w:t xml:space="preserve">По окончании реализации  экологического проекта </w:t>
      </w:r>
      <w:r w:rsidRPr="008937A6">
        <w:rPr>
          <w:rFonts w:eastAsia="Times New Roman"/>
          <w:lang w:eastAsia="ru-RU"/>
        </w:rPr>
        <w:t>«Зелёная улица – жемчужина города»</w:t>
      </w:r>
      <w:r w:rsidRPr="008937A6">
        <w:t xml:space="preserve">   распространить опыт  в образовательных организациях города  для создания единого экологического пространства в масштабах  муниципалитета и региона, субъектов Федерации.</w:t>
      </w:r>
    </w:p>
    <w:p w:rsidR="008937A6" w:rsidRPr="008937A6" w:rsidRDefault="008937A6" w:rsidP="008937A6">
      <w:pPr>
        <w:jc w:val="left"/>
        <w:rPr>
          <w:b/>
          <w:szCs w:val="24"/>
        </w:rPr>
      </w:pPr>
    </w:p>
    <w:sectPr w:rsidR="008937A6" w:rsidRPr="008937A6" w:rsidSect="008937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5F8B"/>
    <w:multiLevelType w:val="multilevel"/>
    <w:tmpl w:val="11EE48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A6"/>
    <w:rsid w:val="000F7185"/>
    <w:rsid w:val="00266AD7"/>
    <w:rsid w:val="004E214F"/>
    <w:rsid w:val="007D57B7"/>
    <w:rsid w:val="008937A6"/>
    <w:rsid w:val="009A6172"/>
    <w:rsid w:val="00C16860"/>
    <w:rsid w:val="00DC2120"/>
    <w:rsid w:val="00E4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60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C16860"/>
    <w:pPr>
      <w:keepNext/>
      <w:spacing w:before="120" w:after="60"/>
      <w:jc w:val="center"/>
      <w:outlineLvl w:val="0"/>
    </w:pPr>
    <w:rPr>
      <w:b/>
      <w:caps/>
      <w:kern w:val="28"/>
    </w:rPr>
  </w:style>
  <w:style w:type="paragraph" w:styleId="2">
    <w:name w:val="heading 2"/>
    <w:basedOn w:val="1"/>
    <w:next w:val="a"/>
    <w:link w:val="20"/>
    <w:qFormat/>
    <w:rsid w:val="00C16860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C16860"/>
    <w:pPr>
      <w:keepNext/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16860"/>
    <w:pPr>
      <w:keepNext/>
      <w:spacing w:line="36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16860"/>
    <w:pPr>
      <w:keepNext/>
      <w:ind w:right="57" w:firstLine="0"/>
      <w:jc w:val="center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qFormat/>
    <w:rsid w:val="00C16860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16860"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16860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16860"/>
    <w:pPr>
      <w:keepNext/>
      <w:ind w:left="57" w:right="57" w:firstLine="72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60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C16860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C16860"/>
    <w:rPr>
      <w:b/>
      <w:sz w:val="24"/>
    </w:rPr>
  </w:style>
  <w:style w:type="character" w:customStyle="1" w:styleId="40">
    <w:name w:val="Заголовок 4 Знак"/>
    <w:basedOn w:val="a0"/>
    <w:link w:val="4"/>
    <w:rsid w:val="00C16860"/>
    <w:rPr>
      <w:b/>
      <w:sz w:val="24"/>
    </w:rPr>
  </w:style>
  <w:style w:type="character" w:customStyle="1" w:styleId="50">
    <w:name w:val="Заголовок 5 Знак"/>
    <w:basedOn w:val="a0"/>
    <w:link w:val="5"/>
    <w:rsid w:val="00C16860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C16860"/>
    <w:rPr>
      <w:b/>
      <w:sz w:val="24"/>
    </w:rPr>
  </w:style>
  <w:style w:type="character" w:customStyle="1" w:styleId="70">
    <w:name w:val="Заголовок 7 Знак"/>
    <w:basedOn w:val="a0"/>
    <w:link w:val="7"/>
    <w:rsid w:val="00C16860"/>
    <w:rPr>
      <w:b/>
      <w:sz w:val="24"/>
    </w:rPr>
  </w:style>
  <w:style w:type="character" w:customStyle="1" w:styleId="80">
    <w:name w:val="Заголовок 8 Знак"/>
    <w:basedOn w:val="a0"/>
    <w:link w:val="8"/>
    <w:rsid w:val="00C16860"/>
    <w:rPr>
      <w:b/>
      <w:sz w:val="24"/>
    </w:rPr>
  </w:style>
  <w:style w:type="character" w:customStyle="1" w:styleId="90">
    <w:name w:val="Заголовок 9 Знак"/>
    <w:basedOn w:val="a0"/>
    <w:link w:val="9"/>
    <w:rsid w:val="00C16860"/>
    <w:rPr>
      <w:b/>
      <w:bCs/>
      <w:sz w:val="24"/>
    </w:rPr>
  </w:style>
  <w:style w:type="paragraph" w:customStyle="1" w:styleId="Default">
    <w:name w:val="Default"/>
    <w:rsid w:val="008937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8937A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4">
    <w:name w:val="МОН основной"/>
    <w:basedOn w:val="a"/>
    <w:link w:val="a5"/>
    <w:rsid w:val="008937A6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character" w:customStyle="1" w:styleId="a5">
    <w:name w:val="МОН основной Знак"/>
    <w:link w:val="a4"/>
    <w:rsid w:val="008937A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type=sr&amp;redir=eJzLKCkpKLbS1y_L1kvOz9VPy8zJTMwpyC8uyyyyLy3JjS_OLy1KTrUtTk0sSs6Iz03MzFEDCeempmSW5trmF6Un5mUmg4VKUotybS_sv7DvYuOFTRd2XGxQuLAByN1wsQnIabrYzcBgaGphaW5kbGhqyhDQz-z-0GvX01DGCyxvj6-4AgAvDjxB&amp;src=4c0a0ee&amp;via_page=1&amp;user_type=34&amp;oqid=affba4ab46879f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2020-10-27T07:55:00Z</dcterms:created>
  <dcterms:modified xsi:type="dcterms:W3CDTF">2020-10-27T08:08:00Z</dcterms:modified>
</cp:coreProperties>
</file>