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3D" w:rsidRDefault="005D3C3D" w:rsidP="00367352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Школьный дендрарий</w:t>
      </w:r>
    </w:p>
    <w:p w:rsidR="0004128E" w:rsidRPr="005D3C3D" w:rsidRDefault="005D3C3D" w:rsidP="005D3C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4128E" w:rsidRPr="005D3C3D">
        <w:rPr>
          <w:rFonts w:ascii="Times New Roman" w:eastAsia="Calibri" w:hAnsi="Times New Roman" w:cs="Times New Roman"/>
          <w:b/>
          <w:sz w:val="28"/>
          <w:szCs w:val="28"/>
        </w:rPr>
        <w:t>зучение участка</w:t>
      </w:r>
      <w:r w:rsidR="008E6CDC" w:rsidRPr="005D3C3D">
        <w:rPr>
          <w:rFonts w:ascii="Times New Roman" w:eastAsia="Calibri" w:hAnsi="Times New Roman" w:cs="Times New Roman"/>
          <w:b/>
          <w:sz w:val="28"/>
          <w:szCs w:val="28"/>
        </w:rPr>
        <w:t xml:space="preserve">, планируемого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 школьный дендрарий</w:t>
      </w:r>
    </w:p>
    <w:p w:rsidR="0004128E" w:rsidRDefault="005D3C3D" w:rsidP="005D3C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>Ш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кола расположена на окраине города в тихом и красивом месте под названием Петровские дачи. Здание школы было построено в 1986 году. На территории школы находятся клумбы, газоны, спортивные площадки. И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большая пустошь, которая когда-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то была опытным участком. </w:t>
      </w:r>
      <w:r w:rsidR="0004128E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Попытки создания школьного дендропарка проводились давно, примерно с 2013 года, хотелось, чтобы он являлся лабораторией по изучению природы. 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Эта 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заброшенная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территория и натолкнула группу 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педагогов 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на мысль о создании учебной экологической тропы, разместив на этом месте дендропарк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="007F12D1"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котором можно будет изучать многообразие древесных растений Урала, проводить исследовательские работы. </w:t>
      </w:r>
      <w:r w:rsidR="0004128E">
        <w:rPr>
          <w:rFonts w:ascii="Times New Roman" w:hAnsi="Times New Roman" w:cs="Times New Roman"/>
          <w:sz w:val="28"/>
          <w:szCs w:val="28"/>
          <w:lang w:eastAsia="en-US" w:bidi="en-US"/>
        </w:rPr>
        <w:t>Он должен стать одним из объектов экологической станции.</w:t>
      </w:r>
    </w:p>
    <w:p w:rsidR="006F14CC" w:rsidRPr="00AC14B9" w:rsidRDefault="007F12D1" w:rsidP="00AA1D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</w:t>
      </w:r>
      <w:r w:rsidR="00367352"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ришкольный участок 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под школьный дендропарк 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расположен на территории </w:t>
      </w:r>
      <w:r w:rsidR="000C25FB">
        <w:rPr>
          <w:rFonts w:ascii="Times New Roman" w:hAnsi="Times New Roman" w:cs="Times New Roman"/>
          <w:sz w:val="28"/>
          <w:szCs w:val="28"/>
          <w:lang w:eastAsia="en-US" w:bidi="en-US"/>
        </w:rPr>
        <w:t>МБОУ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«СОШ № 7» ГО Ревда Свердловской области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на 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>северо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западе 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основного здания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школы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Площадь участка </w:t>
      </w:r>
      <w:r w:rsidR="00AA1D30">
        <w:rPr>
          <w:rFonts w:ascii="Times New Roman" w:hAnsi="Times New Roman" w:cs="Times New Roman"/>
          <w:sz w:val="28"/>
          <w:szCs w:val="28"/>
          <w:lang w:eastAsia="en-US" w:bidi="en-US"/>
        </w:rPr>
        <w:t>800</w:t>
      </w:r>
      <w:r w:rsidR="006F14CC" w:rsidRPr="00AA1D3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</w:t>
      </w:r>
      <w:proofErr w:type="gramStart"/>
      <w:r w:rsidR="006F14CC" w:rsidRPr="00AA1D30">
        <w:rPr>
          <w:rFonts w:ascii="Times New Roman" w:hAnsi="Times New Roman" w:cs="Times New Roman"/>
          <w:sz w:val="28"/>
          <w:szCs w:val="28"/>
          <w:vertAlign w:val="superscript"/>
          <w:lang w:eastAsia="en-US" w:bidi="en-US"/>
        </w:rPr>
        <w:t>2</w:t>
      </w:r>
      <w:proofErr w:type="gramEnd"/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или </w:t>
      </w:r>
      <w:r w:rsidR="00AA1D30">
        <w:rPr>
          <w:rFonts w:ascii="Times New Roman" w:hAnsi="Times New Roman" w:cs="Times New Roman"/>
          <w:sz w:val="28"/>
          <w:szCs w:val="28"/>
          <w:lang w:eastAsia="en-US" w:bidi="en-US"/>
        </w:rPr>
        <w:t>8,0 соток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6F14C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 северо-запада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>, севера и северо-востока</w:t>
      </w:r>
      <w:r w:rsidR="006F14C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границей участка является 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металлическая </w:t>
      </w:r>
      <w:r w:rsidR="00367352">
        <w:rPr>
          <w:rFonts w:ascii="Times New Roman" w:hAnsi="Times New Roman" w:cs="Times New Roman"/>
          <w:sz w:val="28"/>
          <w:szCs w:val="28"/>
          <w:lang w:eastAsia="en-US" w:bidi="en-US"/>
        </w:rPr>
        <w:t>изгородь</w:t>
      </w:r>
      <w:r w:rsidR="006F14C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 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юго-запада 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>граница участка про</w:t>
      </w:r>
      <w:r w:rsidR="006F14CC">
        <w:rPr>
          <w:rFonts w:ascii="Times New Roman" w:hAnsi="Times New Roman" w:cs="Times New Roman"/>
          <w:sz w:val="28"/>
          <w:szCs w:val="28"/>
          <w:lang w:eastAsia="en-US" w:bidi="en-US"/>
        </w:rPr>
        <w:t>ходит по</w:t>
      </w:r>
      <w:r w:rsidR="003512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стадиону и спортивной площадке</w:t>
      </w:r>
      <w:r w:rsidR="006F14CC" w:rsidRPr="00AC1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8E6CDC" w:rsidRPr="003D6C51" w:rsidRDefault="008E6CDC" w:rsidP="00EC6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="00367352" w:rsidRPr="00AA1D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Местность </w:t>
      </w:r>
      <w:r w:rsidR="006F14CC" w:rsidRPr="00AA1D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находится в</w:t>
      </w:r>
      <w:r w:rsidR="006F14CC" w:rsidRPr="00AA1D3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4CC" w:rsidRPr="00AA1D30">
        <w:rPr>
          <w:rFonts w:ascii="Times New Roman" w:hAnsi="Times New Roman" w:cs="Times New Roman"/>
          <w:sz w:val="28"/>
          <w:szCs w:val="28"/>
          <w:shd w:val="clear" w:color="auto" w:fill="FFFFFF"/>
        </w:rPr>
        <w:t>  умеренно-континентальном климат</w:t>
      </w:r>
      <w:r w:rsidR="000C25FB" w:rsidRPr="00AA1D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67352" w:rsidRPr="00AA1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14CC" w:rsidRPr="00AA1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теплым летом и умеренно холодной зимой</w:t>
      </w:r>
      <w:r w:rsidR="00367352" w:rsidRPr="00AA1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14CC" w:rsidRPr="00AA1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четко выраженными четырьмя сезонами года. </w:t>
      </w:r>
      <w:r w:rsidR="0035123D" w:rsidRPr="00AA1D30">
        <w:rPr>
          <w:rFonts w:ascii="Times New Roman" w:eastAsia="Times New Roman" w:hAnsi="Times New Roman" w:cs="Times New Roman"/>
          <w:sz w:val="28"/>
          <w:szCs w:val="28"/>
        </w:rPr>
        <w:t xml:space="preserve">Климат сильно варьируется от сезона к сезону. Погода по месяцам разнообразная. Прохладная среднегодовая температура окружающей среды днем +5.5°C, а ночью -2.7°C. </w:t>
      </w:r>
      <w:r w:rsidR="00AA1D30">
        <w:rPr>
          <w:rFonts w:ascii="Times New Roman" w:eastAsia="Times New Roman" w:hAnsi="Times New Roman" w:cs="Times New Roman"/>
          <w:sz w:val="28"/>
          <w:szCs w:val="28"/>
        </w:rPr>
        <w:t xml:space="preserve">Июнь, июль, август с  погодой от +21.2°C до </w:t>
      </w:r>
      <w:r w:rsidR="0035123D" w:rsidRPr="00AA1D30">
        <w:rPr>
          <w:rFonts w:ascii="Times New Roman" w:eastAsia="Times New Roman" w:hAnsi="Times New Roman" w:cs="Times New Roman"/>
          <w:sz w:val="28"/>
          <w:szCs w:val="28"/>
        </w:rPr>
        <w:t>+22.8°C. В данный период  меньше всего дождей, примерно 11 дней ежемесячно, выпадает от 23.1 до 36.7 мм осадков. Количеств</w:t>
      </w:r>
      <w:r w:rsidR="00EC6DFA">
        <w:rPr>
          <w:rFonts w:ascii="Times New Roman" w:eastAsia="Times New Roman" w:hAnsi="Times New Roman" w:cs="Times New Roman"/>
          <w:sz w:val="28"/>
          <w:szCs w:val="28"/>
        </w:rPr>
        <w:t xml:space="preserve">о ясных суток от 14 до 15 дней. </w:t>
      </w:r>
      <w:r w:rsidRPr="00AA1D30">
        <w:rPr>
          <w:rFonts w:ascii="Times New Roman" w:eastAsia="Times New Roman" w:hAnsi="Times New Roman" w:cs="Times New Roman"/>
          <w:sz w:val="28"/>
          <w:szCs w:val="28"/>
        </w:rPr>
        <w:t xml:space="preserve">При этом наименьшие температуры окружающего воздуха отмечаются в январе, декабре, феврале до -12.4°C. </w:t>
      </w:r>
      <w:r w:rsidRPr="00AA1D30">
        <w:rPr>
          <w:rFonts w:ascii="Times New Roman" w:eastAsia="Times New Roman" w:hAnsi="Times New Roman" w:cs="Times New Roman"/>
          <w:sz w:val="28"/>
          <w:szCs w:val="28"/>
        </w:rPr>
        <w:br/>
        <w:t>Наибольшее количество солнечных дней отмечено в июле, 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густе,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18 ясных дней. </w:t>
      </w:r>
      <w:r w:rsidRPr="00AA1D30">
        <w:rPr>
          <w:rFonts w:ascii="Times New Roman" w:eastAsia="Times New Roman" w:hAnsi="Times New Roman" w:cs="Times New Roman"/>
          <w:sz w:val="28"/>
          <w:szCs w:val="28"/>
        </w:rPr>
        <w:t xml:space="preserve">Меньше всего солнца в феврале, декабре, </w:t>
      </w:r>
      <w:proofErr w:type="gramStart"/>
      <w:r w:rsidRPr="00AA1D30">
        <w:rPr>
          <w:rFonts w:ascii="Times New Roman" w:eastAsia="Times New Roman" w:hAnsi="Times New Roman" w:cs="Times New Roman"/>
          <w:sz w:val="28"/>
          <w:szCs w:val="28"/>
        </w:rPr>
        <w:t>январе</w:t>
      </w:r>
      <w:proofErr w:type="gramEnd"/>
      <w:r w:rsidRPr="00AA1D30">
        <w:rPr>
          <w:rFonts w:ascii="Times New Roman" w:eastAsia="Times New Roman" w:hAnsi="Times New Roman" w:cs="Times New Roman"/>
          <w:sz w:val="28"/>
          <w:szCs w:val="28"/>
        </w:rPr>
        <w:t xml:space="preserve"> когда ми</w:t>
      </w:r>
      <w:r>
        <w:rPr>
          <w:rFonts w:ascii="Times New Roman" w:eastAsia="Times New Roman" w:hAnsi="Times New Roman" w:cs="Times New Roman"/>
          <w:sz w:val="28"/>
          <w:szCs w:val="28"/>
        </w:rPr>
        <w:t>нимальное количество ясных дней может составлять всего</w:t>
      </w:r>
      <w:r w:rsidRPr="00AA1D30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AA1D30">
        <w:rPr>
          <w:rFonts w:ascii="Times New Roman" w:eastAsia="Times New Roman" w:hAnsi="Times New Roman" w:cs="Times New Roman"/>
          <w:sz w:val="28"/>
          <w:szCs w:val="28"/>
        </w:rPr>
        <w:br/>
      </w:r>
      <w:r w:rsidRPr="00AC14B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на территории господствуют континентальные воздушные массы умеренных широт, преобладает западный перенос воздушных масс</w:t>
      </w:r>
      <w:proofErr w:type="gramStart"/>
      <w:r w:rsidRPr="00AC14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A1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23D" w:rsidRPr="00AA1D3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AA1D30" w:rsidRPr="00AA1D3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5123D" w:rsidRPr="00AA1D30">
        <w:rPr>
          <w:rFonts w:ascii="Times New Roman" w:eastAsia="Times New Roman" w:hAnsi="Times New Roman" w:cs="Times New Roman"/>
          <w:sz w:val="28"/>
          <w:szCs w:val="28"/>
        </w:rPr>
        <w:t>лимат по месяцам и температура рас</w:t>
      </w:r>
      <w:r w:rsidR="00AA1D30">
        <w:rPr>
          <w:rFonts w:ascii="Times New Roman" w:eastAsia="Times New Roman" w:hAnsi="Times New Roman" w:cs="Times New Roman"/>
          <w:sz w:val="28"/>
          <w:szCs w:val="28"/>
        </w:rPr>
        <w:t>считаны на основе наблюдений школьников за последние два года</w:t>
      </w:r>
      <w:r w:rsidR="00AA1D30" w:rsidRPr="00AA1D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1D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123D" w:rsidRPr="00AA1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23D" w:rsidRPr="00AA1D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Много лет наша школа сотрудничает с ФГБОУ </w:t>
      </w:r>
      <w:proofErr w:type="gramStart"/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ВО</w:t>
      </w:r>
      <w:proofErr w:type="gramEnd"/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«Уральский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 Мы б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рали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</w:t>
      </w:r>
      <w:r w:rsidR="00EC6DFA">
        <w:rPr>
          <w:rFonts w:ascii="Times New Roman" w:hAnsi="Times New Roman" w:cs="Times New Roman"/>
          <w:sz w:val="28"/>
          <w:szCs w:val="28"/>
          <w:lang w:eastAsia="en-US" w:bidi="en-US"/>
        </w:rPr>
        <w:t>террит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EC6DFA">
        <w:rPr>
          <w:rFonts w:ascii="Times New Roman" w:hAnsi="Times New Roman" w:cs="Times New Roman"/>
          <w:sz w:val="28"/>
          <w:szCs w:val="28"/>
          <w:lang w:eastAsia="en-US" w:bidi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ии, планируемой под дендропарк, </w:t>
      </w:r>
      <w:r w:rsidR="00EC6DFA">
        <w:rPr>
          <w:rFonts w:ascii="Times New Roman" w:hAnsi="Times New Roman" w:cs="Times New Roman"/>
          <w:sz w:val="28"/>
          <w:szCs w:val="28"/>
          <w:lang w:eastAsia="en-US" w:bidi="en-US"/>
        </w:rPr>
        <w:t>пробы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анализ почвы и исследовали </w:t>
      </w:r>
      <w:r w:rsidR="00EC6DF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их 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</w:t>
      </w:r>
      <w:proofErr w:type="spellStart"/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УрГАУ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кислотность. </w:t>
      </w:r>
      <w:r w:rsidR="00EC6DF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Также </w:t>
      </w:r>
      <w:r w:rsidR="005D18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данный анализ проводился на уроках химии с помощью индикаторной бумаги. 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Анализ почвы показал, что на участке огородная подзолистая земля. Характерно незначительное содержание гумуса, нейтральная или близкая </w:t>
      </w:r>
      <w:proofErr w:type="gramStart"/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proofErr w:type="gramEnd"/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нейтральной реакция среды в верхних горизонтах (рН</w:t>
      </w:r>
      <w:r w:rsidRPr="007F12D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водн.</w:t>
      </w:r>
      <w:r w:rsidRPr="007F12D1">
        <w:rPr>
          <w:rFonts w:ascii="Times New Roman" w:hAnsi="Times New Roman" w:cs="Times New Roman"/>
          <w:sz w:val="28"/>
          <w:szCs w:val="28"/>
          <w:lang w:eastAsia="en-US" w:bidi="en-US"/>
        </w:rPr>
        <w:t>-5,5, 6,5).</w:t>
      </w:r>
      <w:r w:rsidRPr="008E6CDC">
        <w:rPr>
          <w:rFonts w:ascii="Times New Roman" w:hAnsi="Times New Roman" w:cs="Times New Roman"/>
          <w:sz w:val="28"/>
          <w:szCs w:val="28"/>
        </w:rPr>
        <w:t xml:space="preserve"> </w:t>
      </w:r>
      <w:r w:rsidR="00EC6DFA">
        <w:rPr>
          <w:rFonts w:ascii="Times New Roman" w:hAnsi="Times New Roman" w:cs="Times New Roman"/>
          <w:sz w:val="28"/>
          <w:szCs w:val="28"/>
        </w:rPr>
        <w:t>Структура почвы – комковато-зернистая.</w:t>
      </w:r>
    </w:p>
    <w:p w:rsidR="008E6CDC" w:rsidRPr="00EC6DFA" w:rsidRDefault="00EC6DFA" w:rsidP="00EC6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Растительный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E6CDC" w:rsidRPr="00EC6DFA">
        <w:rPr>
          <w:rFonts w:ascii="Times New Roman" w:hAnsi="Times New Roman" w:cs="Times New Roman"/>
          <w:sz w:val="28"/>
          <w:szCs w:val="28"/>
        </w:rPr>
        <w:t xml:space="preserve">сследуемый участок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E6CDC" w:rsidRPr="00EC6DFA">
        <w:rPr>
          <w:rFonts w:ascii="Times New Roman" w:hAnsi="Times New Roman" w:cs="Times New Roman"/>
          <w:sz w:val="28"/>
          <w:szCs w:val="28"/>
        </w:rPr>
        <w:t xml:space="preserve">использовался для выращивания однолетников. </w:t>
      </w:r>
      <w:r>
        <w:rPr>
          <w:rFonts w:ascii="Times New Roman" w:hAnsi="Times New Roman" w:cs="Times New Roman"/>
          <w:sz w:val="28"/>
          <w:szCs w:val="28"/>
        </w:rPr>
        <w:t>Пустовал. Производилось выкашивание травы вокруг деревьев и кустарников (отдельные кусты сирени и смородины, тополя и яблони).</w:t>
      </w:r>
    </w:p>
    <w:p w:rsidR="006F14CC" w:rsidRPr="005D3C3D" w:rsidRDefault="00EC6DFA" w:rsidP="005D3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Животный мир. В</w:t>
      </w:r>
      <w:r w:rsidR="008E6CDC" w:rsidRPr="003D6C51">
        <w:rPr>
          <w:rFonts w:ascii="Times New Roman" w:hAnsi="Times New Roman" w:cs="Times New Roman"/>
          <w:sz w:val="28"/>
          <w:szCs w:val="28"/>
        </w:rPr>
        <w:t xml:space="preserve"> пределах пробной площадки обнаружены дождевые черви, чёрные муравьи, рыжие муравьи. </w:t>
      </w:r>
    </w:p>
    <w:p w:rsidR="006F14CC" w:rsidRPr="00367352" w:rsidRDefault="006F14CC" w:rsidP="00AA1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52">
        <w:rPr>
          <w:rFonts w:ascii="Times New Roman" w:hAnsi="Times New Roman" w:cs="Times New Roman"/>
          <w:b/>
          <w:sz w:val="28"/>
          <w:szCs w:val="28"/>
        </w:rPr>
        <w:t>Установление целевого назначения, определение основных направлений работы, выбор стиля и п</w:t>
      </w:r>
      <w:r w:rsidR="005D1858">
        <w:rPr>
          <w:rFonts w:ascii="Times New Roman" w:hAnsi="Times New Roman" w:cs="Times New Roman"/>
          <w:b/>
          <w:sz w:val="28"/>
          <w:szCs w:val="28"/>
        </w:rPr>
        <w:t>ринципа организации дендропарка</w:t>
      </w:r>
      <w:r w:rsidR="001F0FB5">
        <w:rPr>
          <w:rFonts w:ascii="Times New Roman" w:hAnsi="Times New Roman" w:cs="Times New Roman"/>
          <w:b/>
          <w:sz w:val="28"/>
          <w:szCs w:val="28"/>
        </w:rPr>
        <w:t>, запланированные мероприятия</w:t>
      </w:r>
    </w:p>
    <w:p w:rsidR="00367352" w:rsidRDefault="002C565D" w:rsidP="002C5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4CC">
        <w:rPr>
          <w:rFonts w:ascii="Times New Roman" w:hAnsi="Times New Roman" w:cs="Times New Roman"/>
          <w:sz w:val="28"/>
          <w:szCs w:val="28"/>
        </w:rPr>
        <w:t>Целевое назначение дендрария –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образовательное, </w:t>
      </w:r>
      <w:r w:rsidR="006F14CC">
        <w:rPr>
          <w:rFonts w:ascii="Times New Roman" w:hAnsi="Times New Roman" w:cs="Times New Roman"/>
          <w:sz w:val="28"/>
          <w:szCs w:val="28"/>
        </w:rPr>
        <w:t>культурно-просветительско</w:t>
      </w:r>
      <w:r w:rsidR="006B27E5">
        <w:rPr>
          <w:rFonts w:ascii="Times New Roman" w:hAnsi="Times New Roman" w:cs="Times New Roman"/>
          <w:sz w:val="28"/>
          <w:szCs w:val="28"/>
        </w:rPr>
        <w:t>е. Основные направления работы</w:t>
      </w:r>
      <w:r w:rsidR="006F14CC">
        <w:rPr>
          <w:rFonts w:ascii="Times New Roman" w:hAnsi="Times New Roman" w:cs="Times New Roman"/>
          <w:sz w:val="28"/>
          <w:szCs w:val="28"/>
        </w:rPr>
        <w:t>:</w:t>
      </w:r>
      <w:r w:rsidR="005D1858">
        <w:rPr>
          <w:rFonts w:ascii="Times New Roman" w:hAnsi="Times New Roman" w:cs="Times New Roman"/>
          <w:sz w:val="28"/>
          <w:szCs w:val="28"/>
        </w:rPr>
        <w:t xml:space="preserve"> изучение фенологии, особенностей</w:t>
      </w:r>
      <w:r w:rsidR="006F14CC">
        <w:rPr>
          <w:rFonts w:ascii="Times New Roman" w:hAnsi="Times New Roman" w:cs="Times New Roman"/>
          <w:sz w:val="28"/>
          <w:szCs w:val="28"/>
        </w:rPr>
        <w:t xml:space="preserve"> роста и развития</w:t>
      </w:r>
      <w:r w:rsidR="005D1858">
        <w:rPr>
          <w:rFonts w:ascii="Times New Roman" w:hAnsi="Times New Roman" w:cs="Times New Roman"/>
          <w:sz w:val="28"/>
          <w:szCs w:val="28"/>
        </w:rPr>
        <w:t xml:space="preserve"> растений, способов</w:t>
      </w:r>
      <w:r w:rsidR="006F14CC">
        <w:rPr>
          <w:rFonts w:ascii="Times New Roman" w:hAnsi="Times New Roman" w:cs="Times New Roman"/>
          <w:sz w:val="28"/>
          <w:szCs w:val="28"/>
        </w:rPr>
        <w:t xml:space="preserve"> семенн</w:t>
      </w:r>
      <w:r>
        <w:rPr>
          <w:rFonts w:ascii="Times New Roman" w:hAnsi="Times New Roman" w:cs="Times New Roman"/>
          <w:sz w:val="28"/>
          <w:szCs w:val="28"/>
        </w:rPr>
        <w:t xml:space="preserve">ого и вегетативного размножения, выживаемость растений </w:t>
      </w:r>
      <w:r w:rsidRPr="005D1858">
        <w:rPr>
          <w:rFonts w:ascii="Times New Roman" w:eastAsia="Times New Roman" w:hAnsi="Times New Roman" w:cs="Times New Roman"/>
          <w:sz w:val="28"/>
          <w:szCs w:val="28"/>
        </w:rPr>
        <w:t>в условиях чуждого климата</w:t>
      </w:r>
      <w:proofErr w:type="gramStart"/>
      <w:r w:rsidRPr="005D1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352" w:rsidRPr="00367352">
        <w:rPr>
          <w:rFonts w:ascii="Times New Roman" w:hAnsi="Times New Roman" w:cs="Times New Roman"/>
          <w:sz w:val="28"/>
          <w:szCs w:val="28"/>
        </w:rPr>
        <w:t xml:space="preserve">Принцип организации – декоративный и пейзажный. Декоративный </w:t>
      </w:r>
      <w:r w:rsidR="006B27E5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367352" w:rsidRPr="00367352">
        <w:rPr>
          <w:rFonts w:ascii="Times New Roman" w:hAnsi="Times New Roman" w:cs="Times New Roman"/>
          <w:sz w:val="28"/>
          <w:szCs w:val="28"/>
        </w:rPr>
        <w:t>позволяет выявить и продемонстрировать декоративные возможности растений. Пейзажный принцип предполагает свободное размещение одиночных деревьев и кустарников, а также их групп.</w:t>
      </w:r>
    </w:p>
    <w:p w:rsidR="005D1858" w:rsidRDefault="001F0FB5" w:rsidP="001F0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4CC">
        <w:rPr>
          <w:rFonts w:ascii="Times New Roman" w:hAnsi="Times New Roman" w:cs="Times New Roman"/>
          <w:sz w:val="28"/>
          <w:szCs w:val="28"/>
        </w:rPr>
        <w:t>Стиль – регулярный парк. Планиро</w:t>
      </w:r>
      <w:r w:rsidR="006B27E5">
        <w:rPr>
          <w:rFonts w:ascii="Times New Roman" w:hAnsi="Times New Roman" w:cs="Times New Roman"/>
          <w:sz w:val="28"/>
          <w:szCs w:val="28"/>
        </w:rPr>
        <w:t xml:space="preserve">вка в стиле регулярного парка </w:t>
      </w:r>
      <w:r w:rsidR="006F14CC">
        <w:rPr>
          <w:rFonts w:ascii="Times New Roman" w:hAnsi="Times New Roman" w:cs="Times New Roman"/>
          <w:sz w:val="28"/>
          <w:szCs w:val="28"/>
        </w:rPr>
        <w:t xml:space="preserve">позволяет выявить декоративные возможности растений, применить современные варианты садово-паркового искусства. Регулярный дендропарк имеет геометрически правильную планировку посадок. Деревья и кустарники в нём могут подстригаться. </w:t>
      </w:r>
      <w:r w:rsidR="006F14CC" w:rsidRPr="002C565D">
        <w:rPr>
          <w:rFonts w:ascii="Times New Roman" w:hAnsi="Times New Roman" w:cs="Times New Roman"/>
          <w:sz w:val="28"/>
          <w:szCs w:val="28"/>
        </w:rPr>
        <w:t xml:space="preserve">Хорошо спроектированный и построенный в этом стиле дендрарий </w:t>
      </w:r>
      <w:r w:rsidR="006B27E5" w:rsidRPr="002C565D">
        <w:rPr>
          <w:rFonts w:ascii="Times New Roman" w:hAnsi="Times New Roman" w:cs="Times New Roman"/>
          <w:sz w:val="28"/>
          <w:szCs w:val="28"/>
        </w:rPr>
        <w:t>решает задачу</w:t>
      </w:r>
      <w:r w:rsidR="006F14CC" w:rsidRPr="002C565D">
        <w:rPr>
          <w:rFonts w:ascii="Times New Roman" w:hAnsi="Times New Roman" w:cs="Times New Roman"/>
          <w:sz w:val="28"/>
          <w:szCs w:val="28"/>
        </w:rPr>
        <w:t xml:space="preserve"> эстетического </w:t>
      </w:r>
      <w:r w:rsidR="00367352" w:rsidRPr="002C565D">
        <w:rPr>
          <w:rFonts w:ascii="Times New Roman" w:hAnsi="Times New Roman" w:cs="Times New Roman"/>
          <w:sz w:val="28"/>
          <w:szCs w:val="28"/>
        </w:rPr>
        <w:t xml:space="preserve">и экологического </w:t>
      </w:r>
      <w:r w:rsidR="006F14CC" w:rsidRPr="002C565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0C25FB" w:rsidRPr="002C565D">
        <w:rPr>
          <w:rFonts w:ascii="Times New Roman" w:hAnsi="Times New Roman" w:cs="Times New Roman"/>
          <w:sz w:val="28"/>
          <w:szCs w:val="28"/>
        </w:rPr>
        <w:t>обучающихся и жителей</w:t>
      </w:r>
      <w:r w:rsidR="002C565D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6F14CC" w:rsidRPr="002C565D">
        <w:rPr>
          <w:rFonts w:ascii="Times New Roman" w:hAnsi="Times New Roman" w:cs="Times New Roman"/>
          <w:sz w:val="28"/>
          <w:szCs w:val="28"/>
        </w:rPr>
        <w:t>.</w:t>
      </w:r>
      <w:r w:rsidR="002C565D" w:rsidRPr="002C565D">
        <w:rPr>
          <w:rFonts w:ascii="Times New Roman" w:hAnsi="Times New Roman" w:cs="Times New Roman"/>
          <w:sz w:val="28"/>
          <w:szCs w:val="28"/>
        </w:rPr>
        <w:t xml:space="preserve"> </w:t>
      </w:r>
      <w:r w:rsidR="002C565D">
        <w:rPr>
          <w:rFonts w:ascii="Times New Roman" w:eastAsia="Times New Roman" w:hAnsi="Times New Roman" w:cs="Times New Roman"/>
          <w:sz w:val="28"/>
          <w:szCs w:val="28"/>
        </w:rPr>
        <w:t xml:space="preserve">Дендропарк должен стать местом </w:t>
      </w:r>
      <w:r w:rsidR="005D1858" w:rsidRPr="005D185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D1858" w:rsidRPr="005D1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0FB5" w:rsidRDefault="001F0FB5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65D">
        <w:rPr>
          <w:rFonts w:ascii="Times New Roman" w:hAnsi="Times New Roman" w:cs="Times New Roman"/>
          <w:sz w:val="28"/>
          <w:szCs w:val="28"/>
        </w:rPr>
        <w:t>Мероприятия по  охране и восстановлению зеленых насаждений дендропарка.</w:t>
      </w:r>
    </w:p>
    <w:p w:rsidR="005D3C3D" w:rsidRDefault="005D3C3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B5" w:rsidRP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м</w:t>
      </w:r>
      <w:r w:rsidR="001F0FB5" w:rsidRPr="0058605D">
        <w:rPr>
          <w:rFonts w:ascii="Times New Roman" w:hAnsi="Times New Roman" w:cs="Times New Roman"/>
          <w:b/>
          <w:sz w:val="28"/>
          <w:szCs w:val="28"/>
        </w:rPr>
        <w:t>ероприятия  по посадке и охране зелёных насаждений дендропарка</w:t>
      </w:r>
      <w:r w:rsidRPr="0058605D">
        <w:rPr>
          <w:rFonts w:ascii="Times New Roman" w:hAnsi="Times New Roman" w:cs="Times New Roman"/>
          <w:b/>
          <w:sz w:val="28"/>
          <w:szCs w:val="28"/>
        </w:rPr>
        <w:t>:</w:t>
      </w:r>
    </w:p>
    <w:p w:rsid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1.Новые посадки</w:t>
      </w:r>
    </w:p>
    <w:p w:rsid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2.Санитарная обрезка имеющихся насаждений</w:t>
      </w:r>
    </w:p>
    <w:p w:rsid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3.Искусственные гнездования птиц</w:t>
      </w:r>
    </w:p>
    <w:p w:rsid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4.Разбивка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</w:t>
      </w:r>
    </w:p>
    <w:p w:rsid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5.Кормушки</w:t>
      </w:r>
    </w:p>
    <w:p w:rsid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6.Информационные стенды</w:t>
      </w:r>
    </w:p>
    <w:p w:rsidR="005D3C3D" w:rsidRDefault="005D3C3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5D" w:rsidRPr="0058605D" w:rsidRDefault="0058605D" w:rsidP="001F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в</w:t>
      </w:r>
      <w:r w:rsidRPr="0058605D">
        <w:rPr>
          <w:rFonts w:ascii="Times New Roman" w:hAnsi="Times New Roman" w:cs="Times New Roman"/>
          <w:b/>
          <w:sz w:val="28"/>
          <w:szCs w:val="28"/>
        </w:rPr>
        <w:t>иды использования:</w:t>
      </w:r>
    </w:p>
    <w:p w:rsidR="0058605D" w:rsidRPr="0058605D" w:rsidRDefault="0058605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605D">
        <w:rPr>
          <w:rFonts w:ascii="Times New Roman" w:hAnsi="Times New Roman" w:cs="Times New Roman"/>
          <w:sz w:val="28"/>
          <w:szCs w:val="28"/>
        </w:rPr>
        <w:t>Экскурсии по экологической тропе</w:t>
      </w:r>
    </w:p>
    <w:p w:rsidR="0058605D" w:rsidRDefault="0058605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Pr="002C565D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 </w:t>
      </w:r>
      <w:proofErr w:type="gramStart"/>
      <w:r w:rsidRPr="002C5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8605D" w:rsidRDefault="0058605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565D">
        <w:rPr>
          <w:rFonts w:ascii="Times New Roman" w:hAnsi="Times New Roman" w:cs="Times New Roman"/>
          <w:sz w:val="28"/>
          <w:szCs w:val="28"/>
        </w:rPr>
        <w:t>Тематические экскурсии</w:t>
      </w:r>
    </w:p>
    <w:p w:rsidR="0058605D" w:rsidRPr="002C565D" w:rsidRDefault="0058605D" w:rsidP="00586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565D">
        <w:rPr>
          <w:rFonts w:ascii="Times New Roman" w:hAnsi="Times New Roman" w:cs="Times New Roman"/>
          <w:sz w:val="28"/>
          <w:szCs w:val="28"/>
        </w:rPr>
        <w:t>Пешие прогулки.</w:t>
      </w:r>
    </w:p>
    <w:p w:rsidR="005D3C3D" w:rsidRDefault="005D3C3D" w:rsidP="005D3C3D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5D3C3D" w:rsidRDefault="005D3C3D" w:rsidP="005D3C3D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5D3C3D" w:rsidRDefault="005D3C3D" w:rsidP="005D3C3D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5D3C3D" w:rsidRPr="005D3C3D" w:rsidRDefault="005D3C3D" w:rsidP="005D3C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3C3D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5D3C3D">
        <w:rPr>
          <w:rFonts w:ascii="Times New Roman" w:hAnsi="Times New Roman" w:cs="Times New Roman"/>
          <w:b/>
          <w:sz w:val="28"/>
          <w:szCs w:val="28"/>
        </w:rPr>
        <w:t xml:space="preserve">идовой состав деревьев   дендропарка </w:t>
      </w:r>
    </w:p>
    <w:p w:rsidR="0058605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1.Дуб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2.Ясень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3.Вяз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4.Клён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Гиннала</w:t>
      </w:r>
      <w:proofErr w:type="spellEnd"/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5.Клён канадский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6.Ива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Яблоня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краснолистая</w:t>
      </w:r>
      <w:proofErr w:type="spellEnd"/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8.Яблоня ягодная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манчжурский</w:t>
      </w:r>
      <w:proofErr w:type="spellEnd"/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10.Айва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11.Черёмуха виргинская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бульдонеж</w:t>
      </w:r>
      <w:proofErr w:type="spellEnd"/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13.Барбарис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краснолистый</w:t>
      </w:r>
      <w:proofErr w:type="spellEnd"/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14.Сирень венгерская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15.Форзиция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Бересклет европейский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17.Спирея японская</w:t>
      </w:r>
    </w:p>
    <w:p w:rsidR="005D3C3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18.Дерен белый</w:t>
      </w:r>
    </w:p>
    <w:p w:rsidR="005D3C3D" w:rsidRPr="0058605D" w:rsidRDefault="005D3C3D" w:rsidP="0058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8605D" w:rsidRPr="002C565D" w:rsidTr="0037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05D" w:rsidRPr="002C565D" w:rsidRDefault="0058605D" w:rsidP="00376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4b6094f1b82862fbfb8fe3edaa8cea8e872edb7"/>
            <w:bookmarkStart w:id="2" w:name="0"/>
            <w:bookmarkEnd w:id="1"/>
            <w:bookmarkEnd w:id="2"/>
          </w:p>
        </w:tc>
      </w:tr>
    </w:tbl>
    <w:p w:rsidR="001F0FB5" w:rsidRPr="005D1858" w:rsidRDefault="001F0FB5" w:rsidP="002C5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FB5" w:rsidRDefault="001F0FB5" w:rsidP="001F0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57900" cy="7983521"/>
            <wp:effectExtent l="0" t="0" r="0" b="0"/>
            <wp:docPr id="1" name="Рисунок 1" descr="C:\Users\User\Desktop\план дендр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дендра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64" cy="79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B5" w:rsidRDefault="001F0FB5" w:rsidP="001F0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FB5" w:rsidRDefault="001F0FB5" w:rsidP="001F0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FB5" w:rsidRDefault="001F0FB5" w:rsidP="001F0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FB5" w:rsidRDefault="001F0FB5" w:rsidP="001F0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352" w:rsidRDefault="00367352" w:rsidP="0058605D">
      <w:pPr>
        <w:spacing w:after="0" w:line="240" w:lineRule="auto"/>
        <w:contextualSpacing/>
        <w:jc w:val="both"/>
      </w:pPr>
    </w:p>
    <w:sectPr w:rsidR="003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02"/>
    <w:multiLevelType w:val="multilevel"/>
    <w:tmpl w:val="C610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B7CC0"/>
    <w:multiLevelType w:val="hybridMultilevel"/>
    <w:tmpl w:val="6FE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D6001"/>
    <w:multiLevelType w:val="hybridMultilevel"/>
    <w:tmpl w:val="BF88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66FB3"/>
    <w:multiLevelType w:val="multilevel"/>
    <w:tmpl w:val="5BDC6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4CC"/>
    <w:rsid w:val="0004128E"/>
    <w:rsid w:val="000C25FB"/>
    <w:rsid w:val="001F0FB5"/>
    <w:rsid w:val="002C565D"/>
    <w:rsid w:val="0035123D"/>
    <w:rsid w:val="00367352"/>
    <w:rsid w:val="0058605D"/>
    <w:rsid w:val="005D1858"/>
    <w:rsid w:val="005D3C3D"/>
    <w:rsid w:val="006B27E5"/>
    <w:rsid w:val="006F14CC"/>
    <w:rsid w:val="00771E3E"/>
    <w:rsid w:val="007F12D1"/>
    <w:rsid w:val="008E6CDC"/>
    <w:rsid w:val="009C3AA3"/>
    <w:rsid w:val="00AA1D30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CC"/>
    <w:pPr>
      <w:ind w:left="720"/>
      <w:contextualSpacing/>
    </w:pPr>
  </w:style>
  <w:style w:type="character" w:styleId="a4">
    <w:name w:val="Strong"/>
    <w:basedOn w:val="a0"/>
    <w:uiPriority w:val="22"/>
    <w:qFormat/>
    <w:rsid w:val="006F1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D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D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cp:lastPrinted>2020-12-24T09:32:00Z</cp:lastPrinted>
  <dcterms:created xsi:type="dcterms:W3CDTF">2020-09-21T17:52:00Z</dcterms:created>
  <dcterms:modified xsi:type="dcterms:W3CDTF">2020-12-24T11:33:00Z</dcterms:modified>
</cp:coreProperties>
</file>